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2BE" w:rsidRPr="00016A1E" w:rsidRDefault="00C602BE" w:rsidP="00016A1E">
      <w:pPr>
        <w:contextualSpacing/>
        <w:rPr>
          <w:rFonts w:cs="Arial"/>
          <w:bCs/>
          <w:noProof/>
        </w:rPr>
      </w:pPr>
      <w:bookmarkStart w:id="0" w:name="_GoBack"/>
      <w:bookmarkEnd w:id="0"/>
    </w:p>
    <w:p w:rsidR="00C602BE" w:rsidRPr="00016A1E" w:rsidRDefault="00C602BE" w:rsidP="00016A1E">
      <w:pPr>
        <w:contextualSpacing/>
        <w:rPr>
          <w:rFonts w:cs="Arial"/>
          <w:bCs/>
          <w:noProof/>
        </w:rPr>
      </w:pPr>
      <w:r w:rsidRPr="00016A1E">
        <w:rPr>
          <w:rFonts w:cs="Arial"/>
          <w:bCs/>
          <w:noProof/>
        </w:rPr>
        <w:t>Presseinformation</w:t>
      </w:r>
    </w:p>
    <w:p w:rsidR="00CC10F1" w:rsidRPr="00016A1E" w:rsidRDefault="00CC10F1" w:rsidP="00016A1E">
      <w:pPr>
        <w:contextualSpacing/>
        <w:rPr>
          <w:rFonts w:asciiTheme="minorHAnsi" w:hAnsiTheme="minorHAnsi" w:cstheme="minorHAnsi"/>
          <w:noProof/>
          <w:color w:val="000000" w:themeColor="text1"/>
        </w:rPr>
      </w:pPr>
    </w:p>
    <w:p w:rsidR="00B5650C" w:rsidRPr="00B5650C" w:rsidRDefault="00CA7F29" w:rsidP="00016A1E">
      <w:pPr>
        <w:contextualSpacing/>
        <w:rPr>
          <w:rFonts w:cs="Calibri"/>
          <w:b/>
          <w:bCs/>
          <w:color w:val="000000"/>
          <w:sz w:val="28"/>
          <w:szCs w:val="28"/>
        </w:rPr>
      </w:pPr>
      <w:r>
        <w:rPr>
          <w:rFonts w:cs="Calibri"/>
          <w:b/>
          <w:bCs/>
          <w:color w:val="000000"/>
          <w:sz w:val="28"/>
          <w:szCs w:val="28"/>
        </w:rPr>
        <w:t>Von der Geschäftsidee zur eigenen Firma</w:t>
      </w:r>
    </w:p>
    <w:p w:rsidR="00B5650C" w:rsidRPr="00B5650C" w:rsidRDefault="00B5650C" w:rsidP="00016A1E">
      <w:pPr>
        <w:contextualSpacing/>
        <w:rPr>
          <w:rFonts w:cs="Calibri"/>
          <w:b/>
          <w:bCs/>
          <w:color w:val="000000"/>
        </w:rPr>
      </w:pPr>
    </w:p>
    <w:p w:rsidR="003C0569" w:rsidRDefault="00CA7F29" w:rsidP="00016A1E">
      <w:pPr>
        <w:contextualSpacing/>
        <w:rPr>
          <w:rFonts w:cs="Calibri"/>
          <w:b/>
          <w:bCs/>
          <w:color w:val="000000"/>
        </w:rPr>
      </w:pPr>
      <w:proofErr w:type="spellStart"/>
      <w:r>
        <w:rPr>
          <w:rFonts w:cs="Calibri"/>
          <w:b/>
          <w:bCs/>
          <w:color w:val="000000"/>
        </w:rPr>
        <w:t>g</w:t>
      </w:r>
      <w:r w:rsidR="003C0569">
        <w:rPr>
          <w:rFonts w:cs="Calibri"/>
          <w:b/>
          <w:bCs/>
          <w:color w:val="000000"/>
        </w:rPr>
        <w:t>fw</w:t>
      </w:r>
      <w:proofErr w:type="spellEnd"/>
      <w:r w:rsidR="003C0569">
        <w:rPr>
          <w:rFonts w:cs="Calibri"/>
          <w:b/>
          <w:bCs/>
          <w:color w:val="000000"/>
        </w:rPr>
        <w:t>-Workshop „Basiswissen Existenzgründung“ am Freitag (18. Oktober) in Beckum</w:t>
      </w:r>
    </w:p>
    <w:p w:rsidR="003C0569" w:rsidRDefault="003C0569" w:rsidP="00016A1E">
      <w:pPr>
        <w:contextualSpacing/>
        <w:rPr>
          <w:rFonts w:cs="Calibri"/>
          <w:b/>
          <w:bCs/>
          <w:color w:val="000000"/>
        </w:rPr>
      </w:pPr>
    </w:p>
    <w:p w:rsidR="003C0569" w:rsidRPr="00CA7F29" w:rsidRDefault="003C0569" w:rsidP="003C0569">
      <w:pPr>
        <w:contextualSpacing/>
        <w:rPr>
          <w:rFonts w:cs="Calibri"/>
          <w:color w:val="000000"/>
        </w:rPr>
      </w:pPr>
      <w:r w:rsidRPr="00CA7F29">
        <w:rPr>
          <w:rFonts w:cs="Calibri"/>
          <w:color w:val="000000"/>
        </w:rPr>
        <w:t xml:space="preserve">Die Gesellschaft für Wirtschaftsförderung im Kreis Warendorf veranstaltet am kommenden Freitag, 18. Oktober, von 14.30 bis 17.30 Uhr in den </w:t>
      </w:r>
      <w:proofErr w:type="spellStart"/>
      <w:r w:rsidRPr="00CA7F29">
        <w:rPr>
          <w:rFonts w:cs="Calibri"/>
          <w:color w:val="000000"/>
        </w:rPr>
        <w:t>gfw</w:t>
      </w:r>
      <w:proofErr w:type="spellEnd"/>
      <w:r w:rsidRPr="00CA7F29">
        <w:rPr>
          <w:rFonts w:cs="Calibri"/>
          <w:color w:val="000000"/>
        </w:rPr>
        <w:t xml:space="preserve">-Räumen an der </w:t>
      </w:r>
      <w:proofErr w:type="spellStart"/>
      <w:r w:rsidRPr="00CA7F29">
        <w:rPr>
          <w:rFonts w:cs="Calibri"/>
          <w:color w:val="000000"/>
        </w:rPr>
        <w:t>Vorhelmer</w:t>
      </w:r>
      <w:proofErr w:type="spellEnd"/>
      <w:r w:rsidRPr="00CA7F29">
        <w:rPr>
          <w:rFonts w:cs="Calibri"/>
          <w:color w:val="000000"/>
        </w:rPr>
        <w:t xml:space="preserve"> Straße 81 in Beckum ein Workshop für Existenzgründer</w:t>
      </w:r>
      <w:r w:rsidR="00CA7F29">
        <w:rPr>
          <w:rFonts w:cs="Calibri"/>
          <w:color w:val="000000"/>
        </w:rPr>
        <w:t xml:space="preserve"> mit Gründungsberater Martin Niemann</w:t>
      </w:r>
      <w:r w:rsidRPr="00CA7F29">
        <w:rPr>
          <w:rFonts w:cs="Calibri"/>
          <w:color w:val="000000"/>
        </w:rPr>
        <w:t xml:space="preserve">. „Von der Geschäftsidee bis hin zur </w:t>
      </w:r>
      <w:r w:rsidR="00CA7F29">
        <w:rPr>
          <w:rFonts w:cs="Calibri"/>
          <w:color w:val="000000"/>
        </w:rPr>
        <w:t>Firmen</w:t>
      </w:r>
      <w:r w:rsidRPr="00CA7F29">
        <w:rPr>
          <w:rFonts w:cs="Calibri"/>
          <w:color w:val="000000"/>
        </w:rPr>
        <w:t xml:space="preserve">gründung tauchen viele Fragen auf“, sagt </w:t>
      </w:r>
      <w:proofErr w:type="spellStart"/>
      <w:r w:rsidRPr="00CA7F29">
        <w:rPr>
          <w:rFonts w:cs="Calibri"/>
          <w:color w:val="000000"/>
        </w:rPr>
        <w:t>gfw</w:t>
      </w:r>
      <w:proofErr w:type="spellEnd"/>
      <w:r w:rsidRPr="00CA7F29">
        <w:rPr>
          <w:rFonts w:cs="Calibri"/>
          <w:color w:val="000000"/>
        </w:rPr>
        <w:t xml:space="preserve">-Geschäftsführerin Petra </w:t>
      </w:r>
      <w:proofErr w:type="spellStart"/>
      <w:r w:rsidRPr="00CA7F29">
        <w:rPr>
          <w:rFonts w:cs="Calibri"/>
          <w:color w:val="000000"/>
        </w:rPr>
        <w:t>Michalczak-Hülsmann</w:t>
      </w:r>
      <w:proofErr w:type="spellEnd"/>
      <w:r w:rsidR="00CA7F29">
        <w:rPr>
          <w:rFonts w:cs="Calibri"/>
          <w:color w:val="000000"/>
        </w:rPr>
        <w:t>, „j</w:t>
      </w:r>
      <w:r w:rsidRPr="00CA7F29">
        <w:rPr>
          <w:rFonts w:cs="Calibri"/>
          <w:color w:val="000000"/>
        </w:rPr>
        <w:t>e besser die Vorbereitung und je mehr Informationen, desto wahrscheinlicher sind die Chancen einer erfolgreichen Umsetzung.“</w:t>
      </w:r>
    </w:p>
    <w:p w:rsidR="003C0569" w:rsidRPr="00CA7F29" w:rsidRDefault="003C0569" w:rsidP="003C0569">
      <w:pPr>
        <w:contextualSpacing/>
        <w:rPr>
          <w:rFonts w:cs="Calibri"/>
          <w:color w:val="000000"/>
        </w:rPr>
      </w:pPr>
    </w:p>
    <w:p w:rsidR="003C0569" w:rsidRPr="00CA7F29" w:rsidRDefault="003C0569" w:rsidP="003C0569">
      <w:pPr>
        <w:contextualSpacing/>
        <w:rPr>
          <w:rFonts w:cs="Calibri"/>
          <w:color w:val="000000"/>
        </w:rPr>
      </w:pPr>
      <w:r w:rsidRPr="00CA7F29">
        <w:rPr>
          <w:rFonts w:cs="Calibri"/>
          <w:color w:val="000000"/>
        </w:rPr>
        <w:t xml:space="preserve">Viele Informationen in Broschüren und im Internet </w:t>
      </w:r>
      <w:r w:rsidR="00CA7F29">
        <w:rPr>
          <w:rFonts w:cs="Calibri"/>
          <w:color w:val="000000"/>
        </w:rPr>
        <w:t>bringen</w:t>
      </w:r>
      <w:r w:rsidRPr="00CA7F29">
        <w:rPr>
          <w:rFonts w:cs="Calibri"/>
          <w:color w:val="000000"/>
        </w:rPr>
        <w:t xml:space="preserve"> mehr Fragen als Antworten. Daher soll </w:t>
      </w:r>
      <w:r w:rsidR="00CA7F29">
        <w:rPr>
          <w:rFonts w:cs="Calibri"/>
          <w:color w:val="000000"/>
        </w:rPr>
        <w:t>das Werkstattgespräch</w:t>
      </w:r>
      <w:r w:rsidRPr="00CA7F29">
        <w:rPr>
          <w:rFonts w:cs="Calibri"/>
          <w:color w:val="000000"/>
        </w:rPr>
        <w:t xml:space="preserve"> „Basiswissen Existenzgründung“ einen ersten Überblick zur Gründung und Antworten auf die wichtigsten Fragen geben. Dazu gehören Anmeldungen, Genehmigungen und Wahl der Rechtsform, Businessplan über Sinn und Zweck, Aufbau, Umfang, „verflixten Zahlen“ oder </w:t>
      </w:r>
    </w:p>
    <w:p w:rsidR="003C0569" w:rsidRPr="00CA7F29" w:rsidRDefault="003C0569" w:rsidP="003C0569">
      <w:pPr>
        <w:contextualSpacing/>
        <w:rPr>
          <w:rFonts w:cs="Calibri"/>
          <w:color w:val="000000"/>
        </w:rPr>
      </w:pPr>
      <w:r w:rsidRPr="00CA7F29">
        <w:rPr>
          <w:rFonts w:cs="Calibri"/>
          <w:color w:val="000000"/>
        </w:rPr>
        <w:t xml:space="preserve">Finanzierungsmöglichkeiten einschließlich der öffentlichen Förderprogramme). Die Teilnahme ist kostenfrei. </w:t>
      </w:r>
    </w:p>
    <w:p w:rsidR="003C0569" w:rsidRPr="00CA7F29" w:rsidRDefault="003C0569" w:rsidP="003C0569">
      <w:pPr>
        <w:pStyle w:val="Listenabsatz"/>
        <w:numPr>
          <w:ilvl w:val="0"/>
          <w:numId w:val="15"/>
        </w:numPr>
        <w:rPr>
          <w:rFonts w:cs="Calibri"/>
          <w:color w:val="000000"/>
          <w:sz w:val="22"/>
          <w:szCs w:val="22"/>
        </w:rPr>
      </w:pPr>
      <w:r w:rsidRPr="00CA7F29">
        <w:rPr>
          <w:rFonts w:cs="Calibri"/>
          <w:color w:val="000000"/>
          <w:sz w:val="22"/>
          <w:szCs w:val="22"/>
        </w:rPr>
        <w:t xml:space="preserve">Anmeldungen bei der </w:t>
      </w:r>
      <w:proofErr w:type="spellStart"/>
      <w:r w:rsidRPr="00CA7F29">
        <w:rPr>
          <w:rFonts w:cs="Calibri"/>
          <w:color w:val="000000"/>
          <w:sz w:val="22"/>
          <w:szCs w:val="22"/>
        </w:rPr>
        <w:t>gfw</w:t>
      </w:r>
      <w:proofErr w:type="spellEnd"/>
      <w:r w:rsidRPr="00CA7F29">
        <w:rPr>
          <w:rFonts w:cs="Calibri"/>
          <w:color w:val="000000"/>
          <w:sz w:val="22"/>
          <w:szCs w:val="22"/>
        </w:rPr>
        <w:t xml:space="preserve"> unter Telefonnummer 02521 – 85050 oder per E-Mail info@gfw-waf.de</w:t>
      </w:r>
    </w:p>
    <w:p w:rsidR="00AD7DBC" w:rsidRPr="00016A1E" w:rsidRDefault="00AD7DBC" w:rsidP="00B5650C">
      <w:pPr>
        <w:contextualSpacing/>
        <w:rPr>
          <w:noProof/>
        </w:rPr>
      </w:pPr>
    </w:p>
    <w:p w:rsidR="00016A1E" w:rsidRPr="00016A1E" w:rsidRDefault="007A35C9" w:rsidP="00016A1E">
      <w:pPr>
        <w:contextualSpacing/>
        <w:rPr>
          <w:noProof/>
        </w:rPr>
      </w:pPr>
      <w:r>
        <w:rPr>
          <w:noProof/>
        </w:rPr>
        <w:t>1</w:t>
      </w:r>
      <w:r w:rsidR="003C0569">
        <w:rPr>
          <w:noProof/>
        </w:rPr>
        <w:t>4</w:t>
      </w:r>
      <w:r w:rsidR="00016A1E" w:rsidRPr="00016A1E">
        <w:rPr>
          <w:noProof/>
        </w:rPr>
        <w:t>. Oktober 2019</w:t>
      </w:r>
    </w:p>
    <w:sectPr w:rsidR="00016A1E" w:rsidRPr="00016A1E" w:rsidSect="00650647">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F84" w:rsidRDefault="002D3F84" w:rsidP="00AD7DBC">
      <w:r>
        <w:separator/>
      </w:r>
    </w:p>
  </w:endnote>
  <w:endnote w:type="continuationSeparator" w:id="0">
    <w:p w:rsidR="002D3F84" w:rsidRDefault="002D3F84" w:rsidP="00AD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7727012"/>
      <w:docPartObj>
        <w:docPartGallery w:val="Page Numbers (Bottom of Page)"/>
        <w:docPartUnique/>
      </w:docPartObj>
    </w:sdtPr>
    <w:sdtEndPr>
      <w:rPr>
        <w:rStyle w:val="Seitenzahl"/>
      </w:rPr>
    </w:sdtEndPr>
    <w:sdtContent>
      <w:p w:rsidR="00FF7ECF" w:rsidRDefault="00FF7ECF" w:rsidP="008121F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F7ECF" w:rsidRDefault="00FF7ECF" w:rsidP="00FF7E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66970161"/>
      <w:docPartObj>
        <w:docPartGallery w:val="Page Numbers (Bottom of Page)"/>
        <w:docPartUnique/>
      </w:docPartObj>
    </w:sdtPr>
    <w:sdtEndPr>
      <w:rPr>
        <w:rStyle w:val="Seitenzahl"/>
      </w:rPr>
    </w:sdtEndPr>
    <w:sdtContent>
      <w:p w:rsidR="00FF7ECF" w:rsidRDefault="00FF7ECF" w:rsidP="008121F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rsidR="00AD7DBC" w:rsidRPr="00AD7DBC" w:rsidRDefault="00AD7DBC" w:rsidP="00FF7ECF">
    <w:pPr>
      <w:pStyle w:val="Fuzeile"/>
      <w:ind w:right="360"/>
      <w:rPr>
        <w:sz w:val="22"/>
        <w:szCs w:val="22"/>
      </w:rPr>
    </w:pPr>
    <w:proofErr w:type="spellStart"/>
    <w:r w:rsidRPr="00AD7DBC">
      <w:rPr>
        <w:sz w:val="22"/>
        <w:szCs w:val="22"/>
      </w:rPr>
      <w:t>gfw</w:t>
    </w:r>
    <w:proofErr w:type="spellEnd"/>
    <w:r w:rsidRPr="00AD7DBC">
      <w:rPr>
        <w:sz w:val="22"/>
        <w:szCs w:val="22"/>
      </w:rPr>
      <w:t xml:space="preserve"> – Gesellschaft für Wirtschaftsförderung im Kreis Warendorf mbH</w:t>
    </w:r>
  </w:p>
  <w:p w:rsidR="00AD7DBC" w:rsidRPr="00AD7DBC" w:rsidRDefault="00AD7DBC" w:rsidP="00AD7DBC">
    <w:pPr>
      <w:pStyle w:val="Fuzeile"/>
      <w:rPr>
        <w:sz w:val="22"/>
        <w:szCs w:val="22"/>
      </w:rPr>
    </w:pPr>
    <w:proofErr w:type="spellStart"/>
    <w:r w:rsidRPr="00AD7DBC">
      <w:rPr>
        <w:sz w:val="22"/>
        <w:szCs w:val="22"/>
      </w:rPr>
      <w:t>Vorhelmer</w:t>
    </w:r>
    <w:proofErr w:type="spellEnd"/>
    <w:r w:rsidRPr="00AD7DBC">
      <w:rPr>
        <w:sz w:val="22"/>
        <w:szCs w:val="22"/>
      </w:rPr>
      <w:t xml:space="preserve"> Str. 81 │59269 Beckum│T02521 8505-0 │ www.gfw-waf.de│ info@gfw-waf.de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F84" w:rsidRDefault="002D3F84" w:rsidP="00AD7DBC">
      <w:r>
        <w:separator/>
      </w:r>
    </w:p>
  </w:footnote>
  <w:footnote w:type="continuationSeparator" w:id="0">
    <w:p w:rsidR="002D3F84" w:rsidRDefault="002D3F84" w:rsidP="00AD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BC" w:rsidRDefault="00AD7DBC" w:rsidP="00AD7DBC">
    <w:pPr>
      <w:pStyle w:val="Kopfzeile"/>
      <w:jc w:val="center"/>
    </w:pPr>
    <w:r w:rsidRPr="00580752">
      <w:rPr>
        <w:rFonts w:ascii="Arial" w:hAnsi="Arial" w:cs="Arial"/>
        <w:b/>
        <w:caps/>
        <w:noProof/>
        <w:sz w:val="52"/>
        <w:szCs w:val="52"/>
      </w:rPr>
      <w:drawing>
        <wp:inline distT="0" distB="0" distL="0" distR="0" wp14:anchorId="09B258F5" wp14:editId="1A0B5AFD">
          <wp:extent cx="1386380" cy="1439095"/>
          <wp:effectExtent l="0" t="0" r="0" b="0"/>
          <wp:docPr id="2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14" cy="1529854"/>
                  </a:xfrm>
                  <a:prstGeom prst="rect">
                    <a:avLst/>
                  </a:prstGeom>
                  <a:noFill/>
                </pic:spPr>
              </pic:pic>
            </a:graphicData>
          </a:graphic>
        </wp:inline>
      </w:drawing>
    </w:r>
  </w:p>
  <w:p w:rsidR="006F6C16" w:rsidRDefault="006F6C16" w:rsidP="00AD7DBC">
    <w:pPr>
      <w:pStyle w:val="Kopfzeile"/>
      <w:jc w:val="center"/>
    </w:pPr>
  </w:p>
  <w:p w:rsidR="006F6C16" w:rsidRPr="00786156" w:rsidRDefault="001E4EB7" w:rsidP="001E4EB7">
    <w:pPr>
      <w:jc w:val="center"/>
    </w:pPr>
    <w:r>
      <w:t xml:space="preserve">Geschäftsführerin Petra </w:t>
    </w:r>
    <w:proofErr w:type="spellStart"/>
    <w:r>
      <w:t>Michalczak-Hülsmann</w:t>
    </w:r>
    <w:proofErr w:type="spellEnd"/>
    <w:r w:rsidR="006F6C16" w:rsidRPr="00786156">
      <w:t xml:space="preserve"> │ T 02521 8505</w:t>
    </w:r>
    <w:r>
      <w:t xml:space="preserve">0 </w:t>
    </w:r>
    <w:r w:rsidR="006F6C16" w:rsidRPr="00786156">
      <w:t>│</w:t>
    </w:r>
    <w:r w:rsidRPr="00786156">
      <w:t xml:space="preserve"> </w:t>
    </w:r>
    <w:r w:rsidR="006F6C16" w:rsidRPr="00786156">
      <w:t>www.gfw-waf.de</w:t>
    </w:r>
  </w:p>
  <w:p w:rsidR="006F6C16" w:rsidRDefault="006F6C16" w:rsidP="00AD7DB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7759"/>
    <w:multiLevelType w:val="multilevel"/>
    <w:tmpl w:val="E0B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7494F"/>
    <w:multiLevelType w:val="hybridMultilevel"/>
    <w:tmpl w:val="45727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97848"/>
    <w:multiLevelType w:val="hybridMultilevel"/>
    <w:tmpl w:val="878453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015CE1"/>
    <w:multiLevelType w:val="hybridMultilevel"/>
    <w:tmpl w:val="019E8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35554C"/>
    <w:multiLevelType w:val="hybridMultilevel"/>
    <w:tmpl w:val="12A6E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C84FA2"/>
    <w:multiLevelType w:val="hybridMultilevel"/>
    <w:tmpl w:val="5E94D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DE3E51"/>
    <w:multiLevelType w:val="hybridMultilevel"/>
    <w:tmpl w:val="E0BAC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D138F9"/>
    <w:multiLevelType w:val="hybridMultilevel"/>
    <w:tmpl w:val="C7F0E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74200A"/>
    <w:multiLevelType w:val="hybridMultilevel"/>
    <w:tmpl w:val="9EAA7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8E3A00"/>
    <w:multiLevelType w:val="hybridMultilevel"/>
    <w:tmpl w:val="BDA03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A22341"/>
    <w:multiLevelType w:val="hybridMultilevel"/>
    <w:tmpl w:val="73BA0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497D49"/>
    <w:multiLevelType w:val="hybridMultilevel"/>
    <w:tmpl w:val="3B2ED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44567E"/>
    <w:multiLevelType w:val="hybridMultilevel"/>
    <w:tmpl w:val="EFCAA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E5018"/>
    <w:multiLevelType w:val="hybridMultilevel"/>
    <w:tmpl w:val="BE400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043106"/>
    <w:multiLevelType w:val="hybridMultilevel"/>
    <w:tmpl w:val="F9806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1"/>
  </w:num>
  <w:num w:numId="5">
    <w:abstractNumId w:val="13"/>
  </w:num>
  <w:num w:numId="6">
    <w:abstractNumId w:val="8"/>
  </w:num>
  <w:num w:numId="7">
    <w:abstractNumId w:val="7"/>
  </w:num>
  <w:num w:numId="8">
    <w:abstractNumId w:val="2"/>
  </w:num>
  <w:num w:numId="9">
    <w:abstractNumId w:val="0"/>
  </w:num>
  <w:num w:numId="10">
    <w:abstractNumId w:val="3"/>
  </w:num>
  <w:num w:numId="11">
    <w:abstractNumId w:val="11"/>
  </w:num>
  <w:num w:numId="12">
    <w:abstractNumId w:val="4"/>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BC"/>
    <w:rsid w:val="000111C7"/>
    <w:rsid w:val="00014324"/>
    <w:rsid w:val="00016A1E"/>
    <w:rsid w:val="00042306"/>
    <w:rsid w:val="0007576A"/>
    <w:rsid w:val="000A46D1"/>
    <w:rsid w:val="000B15EC"/>
    <w:rsid w:val="000B4B6B"/>
    <w:rsid w:val="000D4880"/>
    <w:rsid w:val="000F05B2"/>
    <w:rsid w:val="0010055B"/>
    <w:rsid w:val="001018A3"/>
    <w:rsid w:val="001246AC"/>
    <w:rsid w:val="001732B1"/>
    <w:rsid w:val="001B5316"/>
    <w:rsid w:val="001C0E9A"/>
    <w:rsid w:val="001C4448"/>
    <w:rsid w:val="001E44F6"/>
    <w:rsid w:val="001E4EB7"/>
    <w:rsid w:val="002144B8"/>
    <w:rsid w:val="002446F2"/>
    <w:rsid w:val="002501B2"/>
    <w:rsid w:val="0025156A"/>
    <w:rsid w:val="002555A5"/>
    <w:rsid w:val="002943E5"/>
    <w:rsid w:val="0029553B"/>
    <w:rsid w:val="002A0AF8"/>
    <w:rsid w:val="002B0353"/>
    <w:rsid w:val="002B46AB"/>
    <w:rsid w:val="002B6E55"/>
    <w:rsid w:val="002C13AC"/>
    <w:rsid w:val="002D3F84"/>
    <w:rsid w:val="002E085B"/>
    <w:rsid w:val="00377F56"/>
    <w:rsid w:val="003915DF"/>
    <w:rsid w:val="003C0569"/>
    <w:rsid w:val="003E2AA4"/>
    <w:rsid w:val="003F1902"/>
    <w:rsid w:val="00444CCD"/>
    <w:rsid w:val="004570D1"/>
    <w:rsid w:val="00463E0E"/>
    <w:rsid w:val="00485B04"/>
    <w:rsid w:val="00493C5F"/>
    <w:rsid w:val="00495F74"/>
    <w:rsid w:val="004A6EEA"/>
    <w:rsid w:val="004C0670"/>
    <w:rsid w:val="004D7682"/>
    <w:rsid w:val="00500C09"/>
    <w:rsid w:val="00505E68"/>
    <w:rsid w:val="00515DEC"/>
    <w:rsid w:val="00551DA9"/>
    <w:rsid w:val="005524F7"/>
    <w:rsid w:val="00567116"/>
    <w:rsid w:val="00645292"/>
    <w:rsid w:val="00650647"/>
    <w:rsid w:val="00670832"/>
    <w:rsid w:val="00693311"/>
    <w:rsid w:val="006B1919"/>
    <w:rsid w:val="006D1F80"/>
    <w:rsid w:val="006E40B5"/>
    <w:rsid w:val="006F0B69"/>
    <w:rsid w:val="006F6C16"/>
    <w:rsid w:val="007463F3"/>
    <w:rsid w:val="0076127B"/>
    <w:rsid w:val="00761FED"/>
    <w:rsid w:val="007646D4"/>
    <w:rsid w:val="00786156"/>
    <w:rsid w:val="007A35C9"/>
    <w:rsid w:val="007F66BC"/>
    <w:rsid w:val="00803FC7"/>
    <w:rsid w:val="00813ED0"/>
    <w:rsid w:val="00883EB9"/>
    <w:rsid w:val="008B59AA"/>
    <w:rsid w:val="008C05AB"/>
    <w:rsid w:val="008E27EA"/>
    <w:rsid w:val="00901606"/>
    <w:rsid w:val="009021CB"/>
    <w:rsid w:val="00974066"/>
    <w:rsid w:val="009A79D6"/>
    <w:rsid w:val="00A55102"/>
    <w:rsid w:val="00AA587E"/>
    <w:rsid w:val="00AD4ADB"/>
    <w:rsid w:val="00AD7DBC"/>
    <w:rsid w:val="00B21D99"/>
    <w:rsid w:val="00B47CBA"/>
    <w:rsid w:val="00B5650C"/>
    <w:rsid w:val="00B91BF8"/>
    <w:rsid w:val="00BC4BEA"/>
    <w:rsid w:val="00BD4BC8"/>
    <w:rsid w:val="00C313DA"/>
    <w:rsid w:val="00C45EBB"/>
    <w:rsid w:val="00C602BE"/>
    <w:rsid w:val="00C808CE"/>
    <w:rsid w:val="00C951D3"/>
    <w:rsid w:val="00C97AC1"/>
    <w:rsid w:val="00CA7F29"/>
    <w:rsid w:val="00CC10F1"/>
    <w:rsid w:val="00CC5BBA"/>
    <w:rsid w:val="00D57231"/>
    <w:rsid w:val="00D94F4B"/>
    <w:rsid w:val="00DA42D8"/>
    <w:rsid w:val="00DA708C"/>
    <w:rsid w:val="00DA7417"/>
    <w:rsid w:val="00DE0218"/>
    <w:rsid w:val="00DE3233"/>
    <w:rsid w:val="00DF7BBC"/>
    <w:rsid w:val="00E13502"/>
    <w:rsid w:val="00E146B4"/>
    <w:rsid w:val="00E20805"/>
    <w:rsid w:val="00E27934"/>
    <w:rsid w:val="00E5557D"/>
    <w:rsid w:val="00E73478"/>
    <w:rsid w:val="00E93646"/>
    <w:rsid w:val="00EB7F9C"/>
    <w:rsid w:val="00EC1AD0"/>
    <w:rsid w:val="00EC4155"/>
    <w:rsid w:val="00EE7D99"/>
    <w:rsid w:val="00EF7CFB"/>
    <w:rsid w:val="00F34AAB"/>
    <w:rsid w:val="00F36C1C"/>
    <w:rsid w:val="00F771ED"/>
    <w:rsid w:val="00F854E4"/>
    <w:rsid w:val="00FB1025"/>
    <w:rsid w:val="00FD627E"/>
    <w:rsid w:val="00FE1254"/>
    <w:rsid w:val="00FE7E8F"/>
    <w:rsid w:val="00FF7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B7B6DC1"/>
  <w14:defaultImageDpi w14:val="32767"/>
  <w15:chartTrackingRefBased/>
  <w15:docId w15:val="{52CBE88E-3635-4D40-A791-811D9383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B7F9C"/>
    <w:pPr>
      <w:spacing w:after="200" w:line="276" w:lineRule="auto"/>
    </w:pPr>
    <w:rPr>
      <w:rFonts w:ascii="Calibri" w:eastAsia="Times New Roman"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7DBC"/>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KopfzeileZchn">
    <w:name w:val="Kopfzeile Zchn"/>
    <w:basedOn w:val="Absatz-Standardschriftart"/>
    <w:link w:val="Kopfzeile"/>
    <w:uiPriority w:val="99"/>
    <w:rsid w:val="00AD7DBC"/>
  </w:style>
  <w:style w:type="paragraph" w:styleId="Fuzeile">
    <w:name w:val="footer"/>
    <w:basedOn w:val="Standard"/>
    <w:link w:val="FuzeileZchn"/>
    <w:uiPriority w:val="99"/>
    <w:unhideWhenUsed/>
    <w:rsid w:val="00AD7DBC"/>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FuzeileZchn">
    <w:name w:val="Fußzeile Zchn"/>
    <w:basedOn w:val="Absatz-Standardschriftart"/>
    <w:link w:val="Fuzeile"/>
    <w:uiPriority w:val="99"/>
    <w:rsid w:val="00AD7DBC"/>
  </w:style>
  <w:style w:type="paragraph" w:styleId="Listenabsatz">
    <w:name w:val="List Paragraph"/>
    <w:basedOn w:val="Standard"/>
    <w:uiPriority w:val="34"/>
    <w:qFormat/>
    <w:rsid w:val="00C951D3"/>
    <w:pPr>
      <w:spacing w:after="0" w:line="240" w:lineRule="auto"/>
      <w:ind w:left="720"/>
      <w:contextualSpacing/>
    </w:pPr>
    <w:rPr>
      <w:rFonts w:asciiTheme="minorHAnsi" w:eastAsiaTheme="minorHAnsi" w:hAnsiTheme="minorHAnsi" w:cstheme="minorBidi"/>
      <w:sz w:val="24"/>
      <w:szCs w:val="24"/>
    </w:rPr>
  </w:style>
  <w:style w:type="character" w:styleId="Hyperlink">
    <w:name w:val="Hyperlink"/>
    <w:basedOn w:val="Absatz-Standardschriftart"/>
    <w:uiPriority w:val="99"/>
    <w:unhideWhenUsed/>
    <w:rsid w:val="00C951D3"/>
    <w:rPr>
      <w:color w:val="0563C1" w:themeColor="hyperlink"/>
      <w:u w:val="single"/>
    </w:rPr>
  </w:style>
  <w:style w:type="character" w:styleId="NichtaufgelsteErwhnung">
    <w:name w:val="Unresolved Mention"/>
    <w:basedOn w:val="Absatz-Standardschriftart"/>
    <w:uiPriority w:val="99"/>
    <w:rsid w:val="00C951D3"/>
    <w:rPr>
      <w:color w:val="605E5C"/>
      <w:shd w:val="clear" w:color="auto" w:fill="E1DFDD"/>
    </w:rPr>
  </w:style>
  <w:style w:type="paragraph" w:styleId="Sprechblasentext">
    <w:name w:val="Balloon Text"/>
    <w:basedOn w:val="Standard"/>
    <w:link w:val="SprechblasentextZchn"/>
    <w:uiPriority w:val="99"/>
    <w:semiHidden/>
    <w:unhideWhenUsed/>
    <w:rsid w:val="002E085B"/>
    <w:pPr>
      <w:spacing w:after="0" w:line="240" w:lineRule="auto"/>
    </w:pPr>
    <w:rPr>
      <w:rFonts w:ascii="Times New Roman" w:eastAsiaTheme="minorHAnsi" w:hAnsi="Times New Roman"/>
      <w:sz w:val="18"/>
      <w:szCs w:val="18"/>
    </w:rPr>
  </w:style>
  <w:style w:type="character" w:customStyle="1" w:styleId="SprechblasentextZchn">
    <w:name w:val="Sprechblasentext Zchn"/>
    <w:basedOn w:val="Absatz-Standardschriftart"/>
    <w:link w:val="Sprechblasentext"/>
    <w:uiPriority w:val="99"/>
    <w:semiHidden/>
    <w:rsid w:val="002E085B"/>
    <w:rPr>
      <w:rFonts w:ascii="Times New Roman" w:hAnsi="Times New Roman" w:cs="Times New Roman"/>
      <w:sz w:val="18"/>
      <w:szCs w:val="18"/>
    </w:rPr>
  </w:style>
  <w:style w:type="character" w:styleId="Seitenzahl">
    <w:name w:val="page number"/>
    <w:basedOn w:val="Absatz-Standardschriftart"/>
    <w:uiPriority w:val="99"/>
    <w:semiHidden/>
    <w:unhideWhenUsed/>
    <w:rsid w:val="00FF7ECF"/>
  </w:style>
  <w:style w:type="character" w:customStyle="1" w:styleId="apple-converted-space">
    <w:name w:val="apple-converted-space"/>
    <w:basedOn w:val="Absatz-Standardschriftart"/>
    <w:rsid w:val="00C602BE"/>
  </w:style>
  <w:style w:type="character" w:styleId="BesuchterLink">
    <w:name w:val="FollowedHyperlink"/>
    <w:basedOn w:val="Absatz-Standardschriftart"/>
    <w:uiPriority w:val="99"/>
    <w:semiHidden/>
    <w:unhideWhenUsed/>
    <w:rsid w:val="00764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26601">
      <w:bodyDiv w:val="1"/>
      <w:marLeft w:val="0"/>
      <w:marRight w:val="0"/>
      <w:marTop w:val="0"/>
      <w:marBottom w:val="0"/>
      <w:divBdr>
        <w:top w:val="none" w:sz="0" w:space="0" w:color="auto"/>
        <w:left w:val="none" w:sz="0" w:space="0" w:color="auto"/>
        <w:bottom w:val="none" w:sz="0" w:space="0" w:color="auto"/>
        <w:right w:val="none" w:sz="0" w:space="0" w:color="auto"/>
      </w:divBdr>
    </w:div>
    <w:div w:id="18977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Cosima Baumeister</dc:creator>
  <cp:keywords/>
  <dc:description/>
  <cp:lastModifiedBy>Cosima Baumeister</cp:lastModifiedBy>
  <cp:revision>5</cp:revision>
  <dcterms:created xsi:type="dcterms:W3CDTF">2019-10-14T12:39:00Z</dcterms:created>
  <dcterms:modified xsi:type="dcterms:W3CDTF">2019-10-24T15:33:00Z</dcterms:modified>
</cp:coreProperties>
</file>